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B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TABELLA PUNTEGGIO DOCENTI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AVVISO INTERNO DI SELEZIONE PERSONALE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PROGRAMMA ERASMUS + AZIONE KA121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Realizzazione di attività do Job shadowing all’estero per il personale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Programma Erasmus+ Call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AZIONE KA121 PROGETTI DI MOBILITÀ ENTI ACCREDITATI SETTORE ISTRUZIONE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Accreditamento (2025-1-IT02-KA120-SCH-000380566)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OID: E10403811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 ID: KA121-SCH-D9606783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Tipologia di accreditamento: SINGOLO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2026-1-IT02-KA121-SCH-000439677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F71I26000110006</w:t>
      </w:r>
    </w:p>
    <w:p w:rsidR="00000000" w:rsidDel="00000000" w:rsidP="00000000" w:rsidRDefault="00000000" w:rsidRPr="00000000" w14:paraId="00000010">
      <w:pPr>
        <w:spacing w:after="120" w:line="276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/>
      </w:pPr>
      <w:r w:rsidDel="00000000" w:rsidR="00000000" w:rsidRPr="00000000">
        <w:rPr>
          <w:rtl w:val="0"/>
        </w:rPr>
        <w:t xml:space="preserve">COGNOME E NOME _______________________________________________</w:t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5"/>
        <w:gridCol w:w="2235"/>
        <w:gridCol w:w="1515"/>
        <w:gridCol w:w="1425"/>
        <w:gridCol w:w="1875"/>
        <w:tblGridChange w:id="0">
          <w:tblGrid>
            <w:gridCol w:w="2865"/>
            <w:gridCol w:w="2235"/>
            <w:gridCol w:w="1515"/>
            <w:gridCol w:w="1425"/>
            <w:gridCol w:w="18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before="200"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        CRITERI DI  SELEZIONE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MODALITA’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DICHIARATO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PUNTEGGIO ASSEGNATO DALLA COMMISSIONE</w:t>
            </w:r>
          </w:p>
        </w:tc>
      </w:tr>
      <w:tr>
        <w:trPr>
          <w:cantSplit w:val="0"/>
          <w:trHeight w:val="586.9604492187501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Titoli di studio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Votazione riportata al termine del corso di laurea magistrale/specialistica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Da 66 a 100, </w:t>
            </w:r>
          </w:p>
          <w:p w:rsidR="00000000" w:rsidDel="00000000" w:rsidP="00000000" w:rsidRDefault="00000000" w:rsidRPr="00000000" w14:paraId="0000001D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 punti</w:t>
            </w:r>
          </w:p>
          <w:p w:rsidR="00000000" w:rsidDel="00000000" w:rsidP="00000000" w:rsidRDefault="00000000" w:rsidRPr="00000000" w14:paraId="0000001E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Da 101 a 105, </w:t>
            </w:r>
          </w:p>
          <w:p w:rsidR="00000000" w:rsidDel="00000000" w:rsidP="00000000" w:rsidRDefault="00000000" w:rsidRPr="00000000" w14:paraId="0000001F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 punti</w:t>
            </w:r>
          </w:p>
          <w:p w:rsidR="00000000" w:rsidDel="00000000" w:rsidP="00000000" w:rsidRDefault="00000000" w:rsidRPr="00000000" w14:paraId="00000020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Da 106 a 110,</w:t>
            </w:r>
          </w:p>
          <w:p w:rsidR="00000000" w:rsidDel="00000000" w:rsidP="00000000" w:rsidRDefault="00000000" w:rsidRPr="00000000" w14:paraId="00000021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3 punti</w:t>
            </w:r>
          </w:p>
          <w:p w:rsidR="00000000" w:rsidDel="00000000" w:rsidP="00000000" w:rsidRDefault="00000000" w:rsidRPr="00000000" w14:paraId="00000022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Lode 1 punto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.9604492187501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Abilitazione e insegnamento di una lingua straniera</w:t>
            </w:r>
          </w:p>
          <w:p w:rsidR="00000000" w:rsidDel="00000000" w:rsidP="00000000" w:rsidRDefault="00000000" w:rsidRPr="00000000" w14:paraId="00000028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 punti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.9604492187501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Dottorato di ricerca</w:t>
            </w:r>
          </w:p>
          <w:p w:rsidR="00000000" w:rsidDel="00000000" w:rsidP="00000000" w:rsidRDefault="00000000" w:rsidRPr="00000000" w14:paraId="0000002F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 punto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.9604492187501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Master</w:t>
            </w:r>
          </w:p>
          <w:p w:rsidR="00000000" w:rsidDel="00000000" w:rsidP="00000000" w:rsidRDefault="00000000" w:rsidRPr="00000000" w14:paraId="00000036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 punto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Impegno sull'internazionalizzazione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 punto per ogni anno nella Commissione Erasmus dal 2024/2026 (max 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Contributo nelle attività dell’Istituto con incarichi, partecipazione a gruppi di lavoro, commissioni nell’a.s. in corso e nei due a.s.  precedenti (per incarichi con nomina dirigenziale)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6 punti per staff dirigenziale;</w:t>
            </w:r>
          </w:p>
          <w:p w:rsidR="00000000" w:rsidDel="00000000" w:rsidP="00000000" w:rsidRDefault="00000000" w:rsidRPr="00000000" w14:paraId="00000043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4 punti di incarico per F.S. e referente di plesso;</w:t>
            </w:r>
          </w:p>
          <w:p w:rsidR="00000000" w:rsidDel="00000000" w:rsidP="00000000" w:rsidRDefault="00000000" w:rsidRPr="00000000" w14:paraId="00000044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 punti per altri incarichi con nomina dirigenziale </w:t>
            </w:r>
          </w:p>
          <w:p w:rsidR="00000000" w:rsidDel="00000000" w:rsidP="00000000" w:rsidRDefault="00000000" w:rsidRPr="00000000" w14:paraId="00000045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(max 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Frequenza corsi di lingua inglese liv. B1 o B2 organizzati dal I.C. Leonardo da Vinci a partire dall’a.s. 2024-2025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anche nell’ambito dei Progetti PNRR, con attestato finale o certificato da enti accreditati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 punto per ogni corso</w:t>
            </w:r>
          </w:p>
          <w:p w:rsidR="00000000" w:rsidDel="00000000" w:rsidP="00000000" w:rsidRDefault="00000000" w:rsidRPr="00000000" w14:paraId="0000004C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(max 2)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1.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Partecipazione a percorsi per l’innovazione didattica, digitale e la personalizzazione degli apprendimenti (con almeno 25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3 punti per ogni corso</w:t>
            </w:r>
          </w:p>
          <w:p w:rsidR="00000000" w:rsidDel="00000000" w:rsidP="00000000" w:rsidRDefault="00000000" w:rsidRPr="00000000" w14:paraId="00000053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(max 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before="240" w:line="240" w:lineRule="auto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Partecipazione a percorsi laboratoriali sul campo (ciascuno della durata di 10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 punti per corso</w:t>
            </w:r>
          </w:p>
          <w:p w:rsidR="00000000" w:rsidDel="00000000" w:rsidP="00000000" w:rsidRDefault="00000000" w:rsidRPr="00000000" w14:paraId="00000059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(max 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2.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Servizio nell’Istituto nell’a.s. in corso e nei quattro a.s. precedenti.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 punti per ogni anno di servizio   </w:t>
            </w:r>
          </w:p>
          <w:p w:rsidR="00000000" w:rsidDel="00000000" w:rsidP="00000000" w:rsidRDefault="00000000" w:rsidRPr="00000000" w14:paraId="0000005F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(max 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Lettera motivazionale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before="240" w:line="240" w:lineRule="auto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da 1 a 3 punti (max 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hd w:fill="ffffff" w:val="clear"/>
        <w:spacing w:after="20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spacing w:after="20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DATA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spacing w:line="276" w:lineRule="auto"/>
        <w:rPr/>
      </w:pPr>
      <w:r w:rsidDel="00000000" w:rsidR="00000000" w:rsidRPr="00000000">
        <w:rPr>
          <w:rtl w:val="0"/>
        </w:rPr>
        <w:t xml:space="preserve">FIRMA________________________________________________</w:t>
      </w:r>
    </w:p>
    <w:p w:rsidR="00000000" w:rsidDel="00000000" w:rsidP="00000000" w:rsidRDefault="00000000" w:rsidRPr="00000000" w14:paraId="0000006B">
      <w:pPr>
        <w:shd w:fill="ffffff" w:val="clear"/>
        <w:spacing w:after="20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after="200" w:line="240" w:lineRule="auto"/>
        <w:rPr/>
      </w:pPr>
      <w:r w:rsidDel="00000000" w:rsidR="00000000" w:rsidRPr="00000000">
        <w:rPr>
          <w:rtl w:val="0"/>
        </w:rPr>
        <w:t xml:space="preserve">PUNTEGGIO FINALE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6D">
      <w:pPr>
        <w:shd w:fill="ffffff" w:val="clear"/>
        <w:spacing w:after="200" w:line="240" w:lineRule="auto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tabs>
        <w:tab w:val="center" w:leader="none" w:pos="4819"/>
        <w:tab w:val="right" w:leader="none" w:pos="9638"/>
        <w:tab w:val="left" w:leader="none" w:pos="10490"/>
      </w:tabs>
      <w:spacing w:line="276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114300" distT="114300" distL="114300" distR="114300">
          <wp:extent cx="6196013" cy="155414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96013" cy="155414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